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85"/>
        <w:gridCol w:w="5291"/>
      </w:tblGrid>
      <w:tr w:rsidR="003244A5" w:rsidTr="003244A5">
        <w:tc>
          <w:tcPr>
            <w:tcW w:w="4361" w:type="dxa"/>
            <w:tcBorders>
              <w:top w:val="single" w:sz="4" w:space="0" w:color="000000"/>
              <w:left w:val="single" w:sz="4" w:space="0" w:color="000000"/>
              <w:bottom w:val="single" w:sz="4" w:space="0" w:color="000000"/>
              <w:right w:val="single" w:sz="4" w:space="0" w:color="000000"/>
            </w:tcBorders>
            <w:hideMark/>
          </w:tcPr>
          <w:p w:rsidR="003244A5" w:rsidRDefault="003244A5">
            <w:pPr>
              <w:spacing w:line="240" w:lineRule="auto"/>
              <w:rPr>
                <w:b/>
              </w:rPr>
            </w:pPr>
            <w:r>
              <w:rPr>
                <w:b/>
              </w:rPr>
              <w:t>TRƯỜNG THCS BÌNH CHUẨN</w:t>
            </w:r>
          </w:p>
          <w:p w:rsidR="003244A5" w:rsidRDefault="003244A5">
            <w:pPr>
              <w:spacing w:line="240" w:lineRule="auto"/>
            </w:pPr>
            <w:r>
              <w:rPr>
                <w:b/>
              </w:rPr>
              <w:t xml:space="preserve">Họ và tên: </w:t>
            </w:r>
            <w:r>
              <w:t>…………………………...</w:t>
            </w:r>
          </w:p>
          <w:p w:rsidR="003244A5" w:rsidRDefault="003244A5" w:rsidP="002A0722">
            <w:pPr>
              <w:spacing w:line="240" w:lineRule="auto"/>
              <w:rPr>
                <w:b/>
              </w:rPr>
            </w:pPr>
            <w:r>
              <w:rPr>
                <w:b/>
              </w:rPr>
              <w:t xml:space="preserve">Lớp: </w:t>
            </w:r>
            <w:r w:rsidR="002A0722">
              <w:t>…………………………………</w:t>
            </w:r>
          </w:p>
        </w:tc>
        <w:tc>
          <w:tcPr>
            <w:tcW w:w="5770" w:type="dxa"/>
            <w:tcBorders>
              <w:top w:val="single" w:sz="4" w:space="0" w:color="000000"/>
              <w:left w:val="single" w:sz="4" w:space="0" w:color="000000"/>
              <w:bottom w:val="single" w:sz="4" w:space="0" w:color="000000"/>
              <w:right w:val="single" w:sz="4" w:space="0" w:color="000000"/>
            </w:tcBorders>
            <w:hideMark/>
          </w:tcPr>
          <w:p w:rsidR="003244A5" w:rsidRDefault="003244A5">
            <w:pPr>
              <w:spacing w:line="240" w:lineRule="auto"/>
              <w:jc w:val="center"/>
              <w:rPr>
                <w:b/>
              </w:rPr>
            </w:pPr>
            <w:r>
              <w:rPr>
                <w:b/>
              </w:rPr>
              <w:t>KIỂM TRA 1 TIẾT SINH HỌC 9</w:t>
            </w:r>
          </w:p>
          <w:p w:rsidR="003244A5" w:rsidRDefault="003244A5">
            <w:pPr>
              <w:spacing w:line="240" w:lineRule="auto"/>
              <w:jc w:val="center"/>
              <w:rPr>
                <w:b/>
              </w:rPr>
            </w:pPr>
            <w:r>
              <w:rPr>
                <w:b/>
              </w:rPr>
              <w:t>HKI - NĂM HỌC 201</w:t>
            </w:r>
            <w:r w:rsidR="002A0722">
              <w:rPr>
                <w:b/>
              </w:rPr>
              <w:t>8</w:t>
            </w:r>
            <w:r>
              <w:rPr>
                <w:b/>
              </w:rPr>
              <w:t xml:space="preserve"> – 201</w:t>
            </w:r>
            <w:r w:rsidR="002A0722">
              <w:rPr>
                <w:b/>
              </w:rPr>
              <w:t>9</w:t>
            </w:r>
          </w:p>
          <w:p w:rsidR="003244A5" w:rsidRDefault="003244A5">
            <w:pPr>
              <w:spacing w:line="240" w:lineRule="auto"/>
              <w:jc w:val="center"/>
              <w:rPr>
                <w:b/>
                <w:i/>
              </w:rPr>
            </w:pPr>
            <w:r>
              <w:rPr>
                <w:b/>
                <w:i/>
              </w:rPr>
              <w:t>Thời gian: 45 phút</w:t>
            </w:r>
          </w:p>
        </w:tc>
      </w:tr>
    </w:tbl>
    <w:p w:rsidR="003244A5" w:rsidRDefault="003244A5" w:rsidP="003244A5"/>
    <w:p w:rsidR="003244A5" w:rsidRDefault="003244A5" w:rsidP="003244A5">
      <w:pPr>
        <w:rPr>
          <w:b/>
          <w:color w:val="333333"/>
        </w:rPr>
      </w:pPr>
      <w:r>
        <w:rPr>
          <w:b/>
          <w:color w:val="333333"/>
          <w:u w:val="single"/>
          <w:lang w:val="vi-VN"/>
        </w:rPr>
        <w:t>I. Phần trắc</w:t>
      </w:r>
      <w:r>
        <w:rPr>
          <w:b/>
          <w:color w:val="333333"/>
          <w:u w:val="single"/>
        </w:rPr>
        <w:t xml:space="preserve"> nghiệm</w:t>
      </w:r>
      <w:r>
        <w:rPr>
          <w:color w:val="333333"/>
          <w:lang w:val="vi-VN"/>
        </w:rPr>
        <w:t xml:space="preserve">: </w:t>
      </w:r>
      <w:r>
        <w:rPr>
          <w:b/>
          <w:color w:val="333333"/>
        </w:rPr>
        <w:t>(3điểm)</w:t>
      </w:r>
    </w:p>
    <w:p w:rsidR="003244A5" w:rsidRDefault="003244A5" w:rsidP="003244A5">
      <w:pPr>
        <w:rPr>
          <w:b/>
          <w:color w:val="333333"/>
          <w:sz w:val="16"/>
          <w:szCs w:val="16"/>
          <w:lang w:val="vi-VN"/>
        </w:rPr>
      </w:pPr>
      <w:r>
        <w:rPr>
          <w:b/>
          <w:color w:val="333333"/>
          <w:lang w:val="vi-VN"/>
        </w:rPr>
        <w:t>Hãy chọn câu trả lời đúng trong các câu sau</w:t>
      </w:r>
      <w:r>
        <w:rPr>
          <w:b/>
          <w:color w:val="333333"/>
        </w:rPr>
        <w:t xml:space="preserve"> (từ câu 1 đến câu 4)</w:t>
      </w:r>
      <w:r>
        <w:rPr>
          <w:b/>
          <w:color w:val="333333"/>
          <w:lang w:val="vi-VN"/>
        </w:rPr>
        <w:t>:</w:t>
      </w:r>
    </w:p>
    <w:p w:rsidR="003244A5" w:rsidRDefault="003244A5" w:rsidP="003244A5">
      <w:pPr>
        <w:rPr>
          <w:color w:val="333333"/>
          <w:lang w:val="vi-VN"/>
        </w:rPr>
      </w:pPr>
      <w:r>
        <w:rPr>
          <w:b/>
          <w:color w:val="333333"/>
          <w:u w:val="single"/>
          <w:lang w:val="vi-VN"/>
        </w:rPr>
        <w:t xml:space="preserve">Câu </w:t>
      </w:r>
      <w:r>
        <w:rPr>
          <w:b/>
          <w:color w:val="333333"/>
          <w:u w:val="single"/>
        </w:rPr>
        <w:t>1</w:t>
      </w:r>
      <w:r>
        <w:rPr>
          <w:color w:val="333333"/>
          <w:lang w:val="vi-VN"/>
        </w:rPr>
        <w:t xml:space="preserve">: </w:t>
      </w:r>
      <w:r>
        <w:rPr>
          <w:b/>
          <w:i/>
          <w:color w:val="333333"/>
          <w:lang w:val="vi-VN"/>
        </w:rPr>
        <w:t xml:space="preserve"> </w:t>
      </w:r>
      <w:r>
        <w:rPr>
          <w:color w:val="333333"/>
          <w:lang w:val="de-DE"/>
        </w:rPr>
        <w:t>Đơn phân của ARN gồm những thành phần nào</w:t>
      </w:r>
      <w:r>
        <w:rPr>
          <w:color w:val="333333"/>
          <w:lang w:val="vi-VN"/>
        </w:rPr>
        <w:t xml:space="preserve"> ?</w:t>
      </w:r>
    </w:p>
    <w:p w:rsidR="003244A5" w:rsidRDefault="003244A5" w:rsidP="003244A5">
      <w:pPr>
        <w:rPr>
          <w:color w:val="333333"/>
          <w:lang w:val="fr-FR"/>
        </w:rPr>
      </w:pPr>
      <w:r>
        <w:rPr>
          <w:color w:val="333333"/>
          <w:lang w:val="fr-FR"/>
        </w:rPr>
        <w:t>A.  A, T, U, X                                            C.  A, T, G, X</w:t>
      </w:r>
    </w:p>
    <w:p w:rsidR="003244A5" w:rsidRDefault="003244A5" w:rsidP="003244A5">
      <w:pPr>
        <w:rPr>
          <w:color w:val="333333"/>
          <w:lang w:val="fr-FR"/>
        </w:rPr>
      </w:pPr>
      <w:r>
        <w:rPr>
          <w:color w:val="333333"/>
          <w:lang w:val="fr-FR"/>
        </w:rPr>
        <w:t>B.  T, U, X, G                                             D.  A, U, G, X</w:t>
      </w:r>
    </w:p>
    <w:p w:rsidR="003244A5" w:rsidRDefault="003244A5" w:rsidP="003244A5">
      <w:pPr>
        <w:rPr>
          <w:color w:val="333333"/>
          <w:lang w:val="fr-FR"/>
        </w:rPr>
      </w:pPr>
      <w:r>
        <w:rPr>
          <w:b/>
          <w:color w:val="333333"/>
          <w:u w:val="single"/>
          <w:lang w:val="fr-FR"/>
        </w:rPr>
        <w:t>Câu 2:</w:t>
      </w:r>
      <w:r>
        <w:rPr>
          <w:color w:val="333333"/>
          <w:lang w:val="fr-FR"/>
        </w:rPr>
        <w:t xml:space="preserve"> Trong tế bào của loài người có bao nhiêu cặp NST thường?</w:t>
      </w:r>
    </w:p>
    <w:p w:rsidR="003244A5" w:rsidRDefault="003244A5" w:rsidP="003244A5">
      <w:pPr>
        <w:rPr>
          <w:color w:val="333333"/>
          <w:lang w:val="fr-FR"/>
        </w:rPr>
      </w:pPr>
      <w:r>
        <w:rPr>
          <w:color w:val="333333"/>
          <w:lang w:val="fr-FR"/>
        </w:rPr>
        <w:t>A. 46</w:t>
      </w:r>
      <w:r>
        <w:rPr>
          <w:color w:val="333333"/>
          <w:lang w:val="fr-FR"/>
        </w:rPr>
        <w:tab/>
      </w:r>
      <w:r>
        <w:rPr>
          <w:color w:val="333333"/>
          <w:lang w:val="fr-FR"/>
        </w:rPr>
        <w:tab/>
        <w:t>B. 23</w:t>
      </w:r>
      <w:r>
        <w:rPr>
          <w:color w:val="333333"/>
          <w:lang w:val="fr-FR"/>
        </w:rPr>
        <w:tab/>
      </w:r>
      <w:r>
        <w:rPr>
          <w:color w:val="333333"/>
          <w:lang w:val="fr-FR"/>
        </w:rPr>
        <w:tab/>
        <w:t>C.22</w:t>
      </w:r>
      <w:r>
        <w:rPr>
          <w:color w:val="333333"/>
          <w:lang w:val="fr-FR"/>
        </w:rPr>
        <w:tab/>
      </w:r>
      <w:r>
        <w:rPr>
          <w:color w:val="333333"/>
          <w:lang w:val="fr-FR"/>
        </w:rPr>
        <w:tab/>
        <w:t>D.1</w:t>
      </w:r>
    </w:p>
    <w:p w:rsidR="003244A5" w:rsidRDefault="003244A5" w:rsidP="003244A5">
      <w:pPr>
        <w:rPr>
          <w:color w:val="333333"/>
          <w:lang w:val="fr-FR"/>
        </w:rPr>
      </w:pPr>
      <w:r>
        <w:rPr>
          <w:b/>
          <w:color w:val="333333"/>
          <w:u w:val="single"/>
          <w:lang w:val="fr-FR"/>
        </w:rPr>
        <w:t>Câu 3:</w:t>
      </w:r>
      <w:r>
        <w:rPr>
          <w:color w:val="333333"/>
          <w:lang w:val="fr-FR"/>
        </w:rPr>
        <w:t xml:space="preserve"> Sự tạo thành chuỗi axit amin ở tế bào dựa trên khuôn mẫu của : </w:t>
      </w:r>
    </w:p>
    <w:p w:rsidR="003244A5" w:rsidRDefault="003244A5" w:rsidP="003244A5">
      <w:pPr>
        <w:rPr>
          <w:color w:val="333333"/>
          <w:lang w:val="vi-VN"/>
        </w:rPr>
      </w:pPr>
      <w:r>
        <w:rPr>
          <w:color w:val="333333"/>
        </w:rPr>
        <w:t xml:space="preserve">A. mARN                     B. tARN                  C. ADN                   D. Gen </w:t>
      </w:r>
      <w:r>
        <w:rPr>
          <w:color w:val="333333"/>
          <w:lang w:val="vi-VN"/>
        </w:rPr>
        <w:t>cấu trúc</w:t>
      </w:r>
    </w:p>
    <w:p w:rsidR="003244A5" w:rsidRDefault="003244A5" w:rsidP="003244A5">
      <w:pPr>
        <w:rPr>
          <w:color w:val="333333"/>
        </w:rPr>
      </w:pPr>
      <w:r>
        <w:rPr>
          <w:b/>
          <w:color w:val="333333"/>
          <w:u w:val="single"/>
          <w:lang w:val="vi-VN"/>
        </w:rPr>
        <w:t xml:space="preserve">Câu </w:t>
      </w:r>
      <w:r>
        <w:rPr>
          <w:b/>
          <w:color w:val="333333"/>
          <w:u w:val="single"/>
        </w:rPr>
        <w:t>4</w:t>
      </w:r>
      <w:r>
        <w:rPr>
          <w:b/>
          <w:color w:val="333333"/>
          <w:u w:val="single"/>
          <w:lang w:val="vi-VN"/>
        </w:rPr>
        <w:t>:</w:t>
      </w:r>
      <w:r>
        <w:rPr>
          <w:b/>
          <w:color w:val="333333"/>
          <w:lang w:val="vi-VN"/>
        </w:rPr>
        <w:t xml:space="preserve"> </w:t>
      </w:r>
      <w:r>
        <w:rPr>
          <w:color w:val="333333"/>
        </w:rPr>
        <w:t>Mỗi chu kì xoắn của AND gồm có :</w:t>
      </w:r>
    </w:p>
    <w:p w:rsidR="003244A5" w:rsidRPr="003244A5" w:rsidRDefault="003244A5" w:rsidP="003244A5">
      <w:pPr>
        <w:rPr>
          <w:color w:val="333333"/>
        </w:rPr>
      </w:pPr>
      <w:r>
        <w:rPr>
          <w:color w:val="333333"/>
        </w:rPr>
        <w:t>A/ 10 nucleotit              B/ 20 nucleotit     C/ 30 nucleotit       D/40 nucleotit</w:t>
      </w:r>
    </w:p>
    <w:p w:rsidR="003244A5" w:rsidRDefault="003244A5" w:rsidP="003244A5">
      <w:pPr>
        <w:pStyle w:val="NormalWeb"/>
        <w:shd w:val="clear" w:color="auto" w:fill="FFFFFF"/>
        <w:spacing w:before="0" w:beforeAutospacing="0" w:after="0" w:afterAutospacing="0"/>
        <w:jc w:val="both"/>
        <w:rPr>
          <w:rFonts w:eastAsia="Calibri"/>
          <w:color w:val="333333"/>
          <w:sz w:val="26"/>
          <w:szCs w:val="22"/>
          <w:lang w:val="de-DE"/>
        </w:rPr>
      </w:pPr>
      <w:r>
        <w:rPr>
          <w:rFonts w:eastAsia="Calibri"/>
          <w:b/>
          <w:color w:val="333333"/>
          <w:sz w:val="26"/>
          <w:szCs w:val="22"/>
          <w:u w:val="single"/>
          <w:lang w:val="vi-VN"/>
        </w:rPr>
        <w:t>Câu 5:</w:t>
      </w:r>
      <w:r>
        <w:rPr>
          <w:color w:val="333333"/>
          <w:lang w:val="nl-NL"/>
        </w:rPr>
        <w:t xml:space="preserve"> </w:t>
      </w:r>
      <w:r>
        <w:rPr>
          <w:rFonts w:eastAsia="Calibri"/>
          <w:color w:val="333333"/>
          <w:sz w:val="26"/>
          <w:szCs w:val="22"/>
          <w:lang w:val="de-DE"/>
        </w:rPr>
        <w:t>Hãy nối các thông tin ở cột A với các thông tin ở cột B sao cho phù hợp Diễn biến cơ bản của NST trong giảm phân 1: (1,0 điểm)</w:t>
      </w:r>
    </w:p>
    <w:tbl>
      <w:tblPr>
        <w:tblW w:w="10215" w:type="dxa"/>
        <w:shd w:val="clear" w:color="auto" w:fill="FFFFFF"/>
        <w:tblLayout w:type="fixed"/>
        <w:tblCellMar>
          <w:left w:w="0" w:type="dxa"/>
          <w:right w:w="0" w:type="dxa"/>
        </w:tblCellMar>
        <w:tblLook w:val="04A0" w:firstRow="1" w:lastRow="0" w:firstColumn="1" w:lastColumn="0" w:noHBand="0" w:noVBand="1"/>
      </w:tblPr>
      <w:tblGrid>
        <w:gridCol w:w="1284"/>
        <w:gridCol w:w="8081"/>
        <w:gridCol w:w="850"/>
      </w:tblGrid>
      <w:tr w:rsidR="003244A5" w:rsidTr="003244A5">
        <w:tc>
          <w:tcPr>
            <w:tcW w:w="12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jc w:val="center"/>
              <w:rPr>
                <w:b/>
                <w:color w:val="333333"/>
                <w:lang w:val="de-DE"/>
              </w:rPr>
            </w:pPr>
            <w:r>
              <w:rPr>
                <w:b/>
                <w:color w:val="333333"/>
                <w:lang w:val="de-DE"/>
              </w:rPr>
              <w:t>A (Các kì)</w:t>
            </w:r>
          </w:p>
        </w:tc>
        <w:tc>
          <w:tcPr>
            <w:tcW w:w="80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jc w:val="center"/>
              <w:rPr>
                <w:b/>
                <w:color w:val="333333"/>
                <w:lang w:val="de-DE"/>
              </w:rPr>
            </w:pPr>
            <w:r>
              <w:rPr>
                <w:b/>
                <w:color w:val="333333"/>
                <w:lang w:val="de-DE"/>
              </w:rPr>
              <w:t>B (Diễn biến cơ bản của NST)</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jc w:val="center"/>
              <w:rPr>
                <w:b/>
                <w:color w:val="333333"/>
                <w:lang w:val="de-DE"/>
              </w:rPr>
            </w:pPr>
            <w:r>
              <w:rPr>
                <w:b/>
                <w:color w:val="333333"/>
                <w:lang w:val="de-DE"/>
              </w:rPr>
              <w:t>C</w:t>
            </w:r>
          </w:p>
        </w:tc>
      </w:tr>
      <w:tr w:rsidR="003244A5" w:rsidTr="003244A5">
        <w:tc>
          <w:tcPr>
            <w:tcW w:w="12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ind w:left="92"/>
              <w:jc w:val="both"/>
              <w:rPr>
                <w:color w:val="333333"/>
                <w:lang w:val="de-DE"/>
              </w:rPr>
            </w:pPr>
            <w:r>
              <w:rPr>
                <w:b/>
                <w:color w:val="333333"/>
                <w:lang w:val="de-DE"/>
              </w:rPr>
              <w:t>1</w:t>
            </w:r>
            <w:r>
              <w:rPr>
                <w:color w:val="333333"/>
                <w:lang w:val="de-DE"/>
              </w:rPr>
              <w:t>. Kì đầu</w:t>
            </w:r>
          </w:p>
        </w:tc>
        <w:tc>
          <w:tcPr>
            <w:tcW w:w="80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ind w:left="82" w:right="61"/>
              <w:jc w:val="both"/>
              <w:rPr>
                <w:color w:val="333333"/>
                <w:lang w:val="de-DE"/>
              </w:rPr>
            </w:pPr>
            <w:r>
              <w:rPr>
                <w:b/>
                <w:color w:val="333333"/>
                <w:lang w:val="de-DE"/>
              </w:rPr>
              <w:t>a</w:t>
            </w:r>
            <w:r>
              <w:rPr>
                <w:color w:val="333333"/>
                <w:lang w:val="de-DE"/>
              </w:rPr>
              <w:t>. Các NST kép nằm gọn trong 2 nhân mới được tạo thành với số lượng là </w:t>
            </w:r>
          </w:p>
          <w:p w:rsidR="003244A5" w:rsidRDefault="003244A5">
            <w:pPr>
              <w:spacing w:line="240" w:lineRule="auto"/>
              <w:ind w:left="82" w:right="61"/>
              <w:jc w:val="both"/>
              <w:rPr>
                <w:color w:val="333333"/>
                <w:lang w:val="de-DE"/>
              </w:rPr>
            </w:pPr>
            <w:r>
              <w:rPr>
                <w:color w:val="333333"/>
                <w:lang w:val="de-DE"/>
              </w:rPr>
              <w:t>bộ đơn bội (kép) – n NST kép.</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ind w:left="30"/>
              <w:jc w:val="both"/>
              <w:rPr>
                <w:b/>
                <w:color w:val="333333"/>
                <w:lang w:val="de-DE"/>
              </w:rPr>
            </w:pPr>
            <w:r>
              <w:rPr>
                <w:b/>
                <w:color w:val="333333"/>
                <w:lang w:val="de-DE"/>
              </w:rPr>
              <w:t>1-</w:t>
            </w:r>
          </w:p>
        </w:tc>
      </w:tr>
      <w:tr w:rsidR="003244A5" w:rsidTr="003244A5">
        <w:tc>
          <w:tcPr>
            <w:tcW w:w="12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ind w:left="92"/>
              <w:jc w:val="both"/>
              <w:rPr>
                <w:color w:val="333333"/>
                <w:lang w:val="de-DE"/>
              </w:rPr>
            </w:pPr>
            <w:r>
              <w:rPr>
                <w:b/>
                <w:color w:val="333333"/>
                <w:lang w:val="de-DE"/>
              </w:rPr>
              <w:t>2</w:t>
            </w:r>
            <w:r>
              <w:rPr>
                <w:color w:val="333333"/>
                <w:lang w:val="de-DE"/>
              </w:rPr>
              <w:t>. Kì giữa</w:t>
            </w:r>
          </w:p>
        </w:tc>
        <w:tc>
          <w:tcPr>
            <w:tcW w:w="80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ind w:left="82" w:right="61"/>
              <w:jc w:val="both"/>
              <w:rPr>
                <w:color w:val="333333"/>
                <w:lang w:val="de-DE"/>
              </w:rPr>
            </w:pPr>
            <w:r>
              <w:rPr>
                <w:b/>
                <w:color w:val="333333"/>
                <w:lang w:val="de-DE"/>
              </w:rPr>
              <w:t>b</w:t>
            </w:r>
            <w:r>
              <w:rPr>
                <w:color w:val="333333"/>
                <w:lang w:val="de-DE"/>
              </w:rPr>
              <w:t>. Các cặp NST kép tương đồng phân li độc lập và tổ hợp tự do về 2 cực tế bào.</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ind w:left="30"/>
              <w:jc w:val="both"/>
              <w:rPr>
                <w:b/>
                <w:color w:val="333333"/>
                <w:lang w:val="de-DE"/>
              </w:rPr>
            </w:pPr>
            <w:r>
              <w:rPr>
                <w:b/>
                <w:color w:val="333333"/>
                <w:lang w:val="de-DE"/>
              </w:rPr>
              <w:t>2-</w:t>
            </w:r>
          </w:p>
        </w:tc>
      </w:tr>
      <w:tr w:rsidR="003244A5" w:rsidTr="003244A5">
        <w:tc>
          <w:tcPr>
            <w:tcW w:w="12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ind w:left="92"/>
              <w:jc w:val="both"/>
              <w:rPr>
                <w:color w:val="333333"/>
                <w:lang w:val="de-DE"/>
              </w:rPr>
            </w:pPr>
            <w:r>
              <w:rPr>
                <w:b/>
                <w:color w:val="333333"/>
                <w:lang w:val="de-DE"/>
              </w:rPr>
              <w:t>3</w:t>
            </w:r>
            <w:r>
              <w:rPr>
                <w:color w:val="333333"/>
                <w:lang w:val="de-DE"/>
              </w:rPr>
              <w:t>. Kì sau</w:t>
            </w:r>
          </w:p>
        </w:tc>
        <w:tc>
          <w:tcPr>
            <w:tcW w:w="80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ind w:left="82" w:right="61"/>
              <w:jc w:val="both"/>
              <w:rPr>
                <w:color w:val="333333"/>
                <w:lang w:val="de-DE"/>
              </w:rPr>
            </w:pPr>
            <w:r>
              <w:rPr>
                <w:b/>
                <w:color w:val="333333"/>
                <w:lang w:val="de-DE"/>
              </w:rPr>
              <w:t>c</w:t>
            </w:r>
            <w:r>
              <w:rPr>
                <w:color w:val="333333"/>
                <w:lang w:val="de-DE"/>
              </w:rPr>
              <w:t>. Các NST kép xoắn, co ngắn.</w:t>
            </w:r>
          </w:p>
          <w:p w:rsidR="003244A5" w:rsidRDefault="003244A5">
            <w:pPr>
              <w:spacing w:line="240" w:lineRule="auto"/>
              <w:ind w:left="82" w:right="61"/>
              <w:jc w:val="both"/>
              <w:rPr>
                <w:color w:val="333333"/>
                <w:lang w:val="de-DE"/>
              </w:rPr>
            </w:pPr>
            <w:r>
              <w:rPr>
                <w:color w:val="333333"/>
                <w:lang w:val="de-DE"/>
              </w:rPr>
              <w:t>- Các NST kép trong cặp tương đồng tiếp hợp theo chiều dọc và có thể bắt chéo nhau, sau đó lại tách dời nhau.</w:t>
            </w:r>
          </w:p>
        </w:tc>
        <w:tc>
          <w:tcPr>
            <w:tcW w:w="850" w:type="dxa"/>
            <w:tcBorders>
              <w:top w:val="outset" w:sz="6" w:space="0" w:color="auto"/>
              <w:left w:val="outset" w:sz="6" w:space="0" w:color="auto"/>
              <w:bottom w:val="single" w:sz="4" w:space="0" w:color="auto"/>
              <w:right w:val="outset" w:sz="6" w:space="0" w:color="auto"/>
            </w:tcBorders>
            <w:shd w:val="clear" w:color="auto" w:fill="FFFFFF"/>
            <w:vAlign w:val="center"/>
            <w:hideMark/>
          </w:tcPr>
          <w:p w:rsidR="003244A5" w:rsidRDefault="003244A5">
            <w:pPr>
              <w:spacing w:line="240" w:lineRule="auto"/>
              <w:ind w:left="30"/>
              <w:jc w:val="both"/>
              <w:rPr>
                <w:b/>
                <w:color w:val="333333"/>
                <w:lang w:val="de-DE"/>
              </w:rPr>
            </w:pPr>
            <w:r>
              <w:rPr>
                <w:b/>
                <w:color w:val="333333"/>
                <w:lang w:val="de-DE"/>
              </w:rPr>
              <w:t>3-</w:t>
            </w:r>
          </w:p>
        </w:tc>
      </w:tr>
      <w:tr w:rsidR="003244A5" w:rsidTr="003244A5">
        <w:tc>
          <w:tcPr>
            <w:tcW w:w="12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44A5" w:rsidRDefault="003244A5">
            <w:pPr>
              <w:spacing w:line="240" w:lineRule="auto"/>
              <w:ind w:left="92"/>
              <w:jc w:val="both"/>
              <w:rPr>
                <w:color w:val="333333"/>
                <w:lang w:val="de-DE"/>
              </w:rPr>
            </w:pPr>
            <w:r>
              <w:rPr>
                <w:b/>
                <w:color w:val="333333"/>
                <w:lang w:val="de-DE"/>
              </w:rPr>
              <w:t>4</w:t>
            </w:r>
            <w:r>
              <w:rPr>
                <w:color w:val="333333"/>
                <w:lang w:val="de-DE"/>
              </w:rPr>
              <w:t>. Kì cuối</w:t>
            </w:r>
          </w:p>
        </w:tc>
        <w:tc>
          <w:tcPr>
            <w:tcW w:w="8080" w:type="dxa"/>
            <w:tcBorders>
              <w:top w:val="outset" w:sz="6" w:space="0" w:color="auto"/>
              <w:left w:val="outset" w:sz="6" w:space="0" w:color="auto"/>
              <w:bottom w:val="outset" w:sz="6" w:space="0" w:color="auto"/>
              <w:right w:val="single" w:sz="4" w:space="0" w:color="auto"/>
            </w:tcBorders>
            <w:shd w:val="clear" w:color="auto" w:fill="FFFFFF"/>
            <w:vAlign w:val="center"/>
            <w:hideMark/>
          </w:tcPr>
          <w:p w:rsidR="003244A5" w:rsidRDefault="003244A5">
            <w:pPr>
              <w:spacing w:line="240" w:lineRule="auto"/>
              <w:ind w:left="82" w:right="61"/>
              <w:jc w:val="both"/>
              <w:rPr>
                <w:color w:val="333333"/>
                <w:lang w:val="de-DE"/>
              </w:rPr>
            </w:pPr>
            <w:r>
              <w:rPr>
                <w:b/>
                <w:color w:val="333333"/>
                <w:lang w:val="de-DE"/>
              </w:rPr>
              <w:t>d</w:t>
            </w:r>
            <w:r>
              <w:rPr>
                <w:color w:val="333333"/>
                <w:lang w:val="de-DE"/>
              </w:rPr>
              <w:t>. Các cặp NST kép tương đồng tập trung và xếp song song thành 2 hàng ở mặt phẳng xích đạo của thoi phân bào.</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44A5" w:rsidRDefault="003244A5">
            <w:pPr>
              <w:spacing w:line="240" w:lineRule="auto"/>
              <w:ind w:left="30"/>
              <w:jc w:val="both"/>
              <w:rPr>
                <w:b/>
                <w:color w:val="333333"/>
                <w:lang w:val="de-DE"/>
              </w:rPr>
            </w:pPr>
            <w:r>
              <w:rPr>
                <w:b/>
                <w:color w:val="333333"/>
                <w:lang w:val="de-DE"/>
              </w:rPr>
              <w:t>4-</w:t>
            </w:r>
          </w:p>
        </w:tc>
      </w:tr>
    </w:tbl>
    <w:p w:rsidR="003244A5" w:rsidRDefault="003244A5" w:rsidP="003244A5">
      <w:pPr>
        <w:jc w:val="both"/>
        <w:rPr>
          <w:b/>
          <w:color w:val="333333"/>
          <w:szCs w:val="26"/>
          <w:lang w:val="it-IT"/>
        </w:rPr>
      </w:pPr>
      <w:r>
        <w:rPr>
          <w:b/>
          <w:color w:val="333333"/>
          <w:u w:val="single"/>
          <w:lang w:val="it-IT"/>
        </w:rPr>
        <w:t>II. Phần tự luận:</w:t>
      </w:r>
      <w:r>
        <w:rPr>
          <w:color w:val="333333"/>
          <w:u w:val="single"/>
          <w:lang w:val="it-IT"/>
        </w:rPr>
        <w:t xml:space="preserve"> </w:t>
      </w:r>
      <w:r>
        <w:rPr>
          <w:color w:val="333333"/>
          <w:lang w:val="it-IT"/>
        </w:rPr>
        <w:t xml:space="preserve"> </w:t>
      </w:r>
      <w:r>
        <w:rPr>
          <w:b/>
          <w:color w:val="333333"/>
          <w:lang w:val="it-IT"/>
        </w:rPr>
        <w:t>(7điểm)</w:t>
      </w:r>
    </w:p>
    <w:p w:rsidR="003244A5" w:rsidRPr="003244A5" w:rsidRDefault="003244A5" w:rsidP="003244A5">
      <w:pPr>
        <w:jc w:val="both"/>
        <w:rPr>
          <w:b/>
          <w:iCs/>
          <w:color w:val="333333"/>
          <w:lang w:val="it-IT"/>
        </w:rPr>
      </w:pPr>
      <w:r>
        <w:rPr>
          <w:b/>
          <w:iCs/>
          <w:color w:val="333333"/>
          <w:u w:val="single"/>
          <w:lang w:val="it-IT"/>
        </w:rPr>
        <w:t>Câu 1</w:t>
      </w:r>
      <w:r>
        <w:rPr>
          <w:b/>
          <w:iCs/>
          <w:color w:val="333333"/>
          <w:lang w:val="it-IT"/>
        </w:rPr>
        <w:t>: (2điểm)</w:t>
      </w:r>
      <w:r>
        <w:rPr>
          <w:b/>
          <w:iCs/>
          <w:color w:val="333333"/>
          <w:lang w:val="it-IT"/>
        </w:rPr>
        <w:t xml:space="preserve"> </w:t>
      </w:r>
      <w:r>
        <w:rPr>
          <w:iCs/>
          <w:color w:val="333333"/>
          <w:lang w:val="it-IT"/>
        </w:rPr>
        <w:t>Nêu chức năng của Protein.</w:t>
      </w:r>
    </w:p>
    <w:p w:rsidR="003244A5" w:rsidRDefault="003244A5" w:rsidP="003244A5">
      <w:pPr>
        <w:ind w:right="-643"/>
        <w:rPr>
          <w:color w:val="333333"/>
          <w:lang w:val="it-IT"/>
        </w:rPr>
      </w:pPr>
      <w:r>
        <w:rPr>
          <w:b/>
          <w:color w:val="333333"/>
          <w:u w:val="single"/>
          <w:lang w:val="it-IT"/>
        </w:rPr>
        <w:t>Câu 2</w:t>
      </w:r>
      <w:r>
        <w:rPr>
          <w:b/>
          <w:color w:val="333333"/>
          <w:lang w:val="it-IT"/>
        </w:rPr>
        <w:t>:</w:t>
      </w:r>
      <w:r>
        <w:rPr>
          <w:color w:val="333333"/>
          <w:lang w:val="it-IT"/>
        </w:rPr>
        <w:t xml:space="preserve"> </w:t>
      </w:r>
      <w:r>
        <w:rPr>
          <w:b/>
          <w:color w:val="333333"/>
          <w:lang w:val="it-IT"/>
        </w:rPr>
        <w:t xml:space="preserve">(2điểm) </w:t>
      </w:r>
      <w:r>
        <w:rPr>
          <w:color w:val="333333"/>
          <w:lang w:val="it-IT"/>
        </w:rPr>
        <w:t>Nêu nh</w:t>
      </w:r>
      <w:r>
        <w:rPr>
          <w:color w:val="333333"/>
          <w:lang w:val="vi-VN"/>
        </w:rPr>
        <w:t xml:space="preserve">ững điểm khác nhau cơ bản về </w:t>
      </w:r>
      <w:r>
        <w:rPr>
          <w:color w:val="333333"/>
          <w:lang w:val="it-IT"/>
        </w:rPr>
        <w:t>cấu trúc và chức năng của ADN và ARN.</w:t>
      </w:r>
    </w:p>
    <w:p w:rsidR="003244A5" w:rsidRDefault="003244A5" w:rsidP="003244A5">
      <w:pPr>
        <w:spacing w:line="288" w:lineRule="auto"/>
        <w:rPr>
          <w:color w:val="333333"/>
          <w:lang w:val="it-IT"/>
        </w:rPr>
      </w:pPr>
      <w:r>
        <w:rPr>
          <w:b/>
          <w:color w:val="333333"/>
          <w:u w:val="single"/>
          <w:lang w:val="it-IT"/>
        </w:rPr>
        <w:t>Câu 3 :</w:t>
      </w:r>
      <w:r>
        <w:rPr>
          <w:color w:val="333333"/>
          <w:lang w:val="it-IT"/>
        </w:rPr>
        <w:t xml:space="preserve"> </w:t>
      </w:r>
      <w:r>
        <w:rPr>
          <w:b/>
          <w:color w:val="333333"/>
          <w:lang w:val="it-IT"/>
        </w:rPr>
        <w:t xml:space="preserve">(1điểm) </w:t>
      </w:r>
      <w:r>
        <w:rPr>
          <w:color w:val="333333"/>
          <w:lang w:val="it-IT"/>
        </w:rPr>
        <w:t>Một đoạn mạch mARN có trình tự các nuclêôtit :</w:t>
      </w:r>
    </w:p>
    <w:p w:rsidR="003244A5" w:rsidRDefault="003244A5" w:rsidP="003244A5">
      <w:pPr>
        <w:spacing w:line="288" w:lineRule="auto"/>
        <w:rPr>
          <w:color w:val="333333"/>
          <w:lang w:val="nl-NL"/>
        </w:rPr>
      </w:pPr>
      <w:r>
        <w:rPr>
          <w:color w:val="333333"/>
          <w:lang w:val="vi-VN"/>
        </w:rPr>
        <w:t xml:space="preserve">            </w:t>
      </w:r>
      <w:r>
        <w:rPr>
          <w:color w:val="333333"/>
          <w:lang w:val="nl-NL"/>
        </w:rPr>
        <w:t>–U – G – A – X – U – A – A – U – G – X – U – A–</w:t>
      </w:r>
    </w:p>
    <w:p w:rsidR="003244A5" w:rsidRDefault="003244A5" w:rsidP="003244A5">
      <w:pPr>
        <w:spacing w:line="288" w:lineRule="auto"/>
        <w:rPr>
          <w:color w:val="333333"/>
        </w:rPr>
      </w:pPr>
      <w:r>
        <w:rPr>
          <w:color w:val="333333"/>
          <w:lang w:val="nl-NL"/>
        </w:rPr>
        <w:t>Xác định trình tự các nuclêôtit trên mỗi mạch đơn của gen tổng hợp ra mạch mARN</w:t>
      </w:r>
      <w:r>
        <w:rPr>
          <w:color w:val="333333"/>
          <w:lang w:val="vi-VN"/>
        </w:rPr>
        <w:t xml:space="preserve"> trên.</w:t>
      </w:r>
    </w:p>
    <w:p w:rsidR="003244A5" w:rsidRDefault="003244A5" w:rsidP="00AD3380">
      <w:pPr>
        <w:tabs>
          <w:tab w:val="left" w:pos="210"/>
        </w:tabs>
        <w:rPr>
          <w:b/>
          <w:color w:val="333333"/>
          <w:lang w:val="nl-NL"/>
        </w:rPr>
      </w:pPr>
      <w:r>
        <w:rPr>
          <w:b/>
          <w:color w:val="333333"/>
          <w:u w:val="single"/>
          <w:lang w:val="nl-NL"/>
        </w:rPr>
        <w:t>Câu 4:</w:t>
      </w:r>
      <w:r>
        <w:rPr>
          <w:b/>
          <w:color w:val="333333"/>
          <w:lang w:val="nl-NL"/>
        </w:rPr>
        <w:t xml:space="preserve"> (2điểm) </w:t>
      </w:r>
      <w:r w:rsidR="00AD3380">
        <w:rPr>
          <w:color w:val="333333"/>
          <w:lang w:val="nl-NL"/>
        </w:rPr>
        <w:t>Viết sơ đồ và trình bày mối quan hệ giữa gen và tính trạng.</w:t>
      </w:r>
    </w:p>
    <w:p w:rsidR="003244A5" w:rsidRDefault="003244A5" w:rsidP="003244A5">
      <w:pPr>
        <w:pStyle w:val="Normal14pt"/>
        <w:tabs>
          <w:tab w:val="right" w:leader="dot" w:pos="9639"/>
        </w:tabs>
        <w:jc w:val="center"/>
        <w:rPr>
          <w:rFonts w:eastAsia="Calibri"/>
          <w:color w:val="333333"/>
          <w:szCs w:val="22"/>
          <w:lang w:val="nl-NL"/>
        </w:rPr>
      </w:pPr>
      <w:r>
        <w:rPr>
          <w:rFonts w:eastAsia="Calibri"/>
          <w:color w:val="333333"/>
          <w:szCs w:val="22"/>
          <w:lang w:val="nl-NL"/>
        </w:rPr>
        <w:tab/>
      </w:r>
      <w:r>
        <w:rPr>
          <w:rFonts w:eastAsia="Calibri"/>
          <w:color w:val="333333"/>
          <w:szCs w:val="22"/>
          <w:lang w:val="nl-NL"/>
        </w:rPr>
        <w:tab/>
      </w:r>
      <w:r>
        <w:rPr>
          <w:rFonts w:eastAsia="Calibri"/>
          <w:color w:val="333333"/>
          <w:szCs w:val="22"/>
          <w:lang w:val="nl-NL"/>
        </w:rPr>
        <w:tab/>
      </w:r>
      <w:r>
        <w:rPr>
          <w:rFonts w:eastAsia="Calibri"/>
          <w:color w:val="333333"/>
          <w:szCs w:val="22"/>
          <w:lang w:val="nl-NL"/>
        </w:rPr>
        <w:tab/>
      </w:r>
    </w:p>
    <w:p w:rsidR="00117740" w:rsidRDefault="00117740" w:rsidP="003244A5">
      <w:pPr>
        <w:pStyle w:val="Normal14pt"/>
        <w:tabs>
          <w:tab w:val="right" w:leader="dot" w:pos="9639"/>
        </w:tabs>
        <w:jc w:val="center"/>
        <w:rPr>
          <w:rFonts w:eastAsia="Calibri"/>
          <w:b/>
          <w:color w:val="333333"/>
          <w:szCs w:val="22"/>
          <w:u w:val="single"/>
          <w:lang w:val="nl-NL"/>
        </w:rPr>
      </w:pPr>
    </w:p>
    <w:p w:rsidR="00117740" w:rsidRDefault="00117740" w:rsidP="003244A5">
      <w:pPr>
        <w:pStyle w:val="Normal14pt"/>
        <w:tabs>
          <w:tab w:val="right" w:leader="dot" w:pos="9639"/>
        </w:tabs>
        <w:jc w:val="center"/>
        <w:rPr>
          <w:rFonts w:eastAsia="Calibri"/>
          <w:b/>
          <w:color w:val="333333"/>
          <w:szCs w:val="22"/>
          <w:u w:val="single"/>
          <w:lang w:val="nl-NL"/>
        </w:rPr>
      </w:pPr>
    </w:p>
    <w:p w:rsidR="00117740" w:rsidRDefault="00117740" w:rsidP="003244A5">
      <w:pPr>
        <w:pStyle w:val="Normal14pt"/>
        <w:tabs>
          <w:tab w:val="right" w:leader="dot" w:pos="9639"/>
        </w:tabs>
        <w:jc w:val="center"/>
        <w:rPr>
          <w:rFonts w:eastAsia="Calibri"/>
          <w:b/>
          <w:color w:val="333333"/>
          <w:szCs w:val="22"/>
          <w:u w:val="single"/>
          <w:lang w:val="nl-NL"/>
        </w:rPr>
      </w:pPr>
    </w:p>
    <w:p w:rsidR="003244A5" w:rsidRDefault="003244A5" w:rsidP="003244A5">
      <w:pPr>
        <w:pStyle w:val="Normal14pt"/>
        <w:tabs>
          <w:tab w:val="right" w:leader="dot" w:pos="9639"/>
        </w:tabs>
        <w:jc w:val="center"/>
        <w:rPr>
          <w:rFonts w:eastAsia="Calibri"/>
          <w:b/>
          <w:color w:val="333333"/>
          <w:szCs w:val="22"/>
          <w:u w:val="single"/>
          <w:lang w:val="nl-NL"/>
        </w:rPr>
      </w:pPr>
      <w:bookmarkStart w:id="0" w:name="_GoBack"/>
      <w:bookmarkEnd w:id="0"/>
      <w:r>
        <w:rPr>
          <w:rFonts w:eastAsia="Calibri"/>
          <w:b/>
          <w:color w:val="333333"/>
          <w:szCs w:val="22"/>
          <w:u w:val="single"/>
          <w:lang w:val="nl-NL"/>
        </w:rPr>
        <w:lastRenderedPageBreak/>
        <w:t>ĐÁP ÁN:</w:t>
      </w:r>
    </w:p>
    <w:tbl>
      <w:tblPr>
        <w:tblW w:w="10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91"/>
        <w:gridCol w:w="962"/>
      </w:tblGrid>
      <w:tr w:rsidR="003244A5" w:rsidTr="003244A5">
        <w:trPr>
          <w:trHeight w:val="310"/>
        </w:trPr>
        <w:tc>
          <w:tcPr>
            <w:tcW w:w="9291" w:type="dxa"/>
            <w:tcBorders>
              <w:top w:val="single" w:sz="4" w:space="0" w:color="000000"/>
              <w:left w:val="single" w:sz="4" w:space="0" w:color="000000"/>
              <w:bottom w:val="single" w:sz="4" w:space="0" w:color="000000"/>
              <w:right w:val="single" w:sz="4" w:space="0" w:color="000000"/>
            </w:tcBorders>
            <w:hideMark/>
          </w:tcPr>
          <w:p w:rsidR="003244A5" w:rsidRDefault="003244A5">
            <w:pPr>
              <w:pStyle w:val="Normal14pt"/>
              <w:jc w:val="center"/>
              <w:rPr>
                <w:rFonts w:eastAsia="Calibri"/>
                <w:b/>
                <w:color w:val="333333"/>
                <w:szCs w:val="22"/>
                <w:lang w:val="nl-NL"/>
              </w:rPr>
            </w:pPr>
            <w:r>
              <w:rPr>
                <w:rFonts w:eastAsia="Calibri"/>
                <w:b/>
                <w:color w:val="333333"/>
                <w:szCs w:val="22"/>
                <w:lang w:val="nl-NL"/>
              </w:rPr>
              <w:t>Nội dung</w:t>
            </w:r>
          </w:p>
        </w:tc>
        <w:tc>
          <w:tcPr>
            <w:tcW w:w="962" w:type="dxa"/>
            <w:tcBorders>
              <w:top w:val="single" w:sz="4" w:space="0" w:color="000000"/>
              <w:left w:val="single" w:sz="4" w:space="0" w:color="000000"/>
              <w:bottom w:val="single" w:sz="4" w:space="0" w:color="000000"/>
              <w:right w:val="single" w:sz="4" w:space="0" w:color="000000"/>
            </w:tcBorders>
            <w:hideMark/>
          </w:tcPr>
          <w:p w:rsidR="003244A5" w:rsidRDefault="003244A5">
            <w:pPr>
              <w:pStyle w:val="Normal14pt"/>
              <w:jc w:val="center"/>
              <w:rPr>
                <w:rFonts w:eastAsia="Calibri"/>
                <w:b/>
                <w:color w:val="333333"/>
                <w:szCs w:val="22"/>
                <w:lang w:val="nl-NL"/>
              </w:rPr>
            </w:pPr>
            <w:r>
              <w:rPr>
                <w:rFonts w:eastAsia="Calibri"/>
                <w:b/>
                <w:color w:val="333333"/>
                <w:szCs w:val="22"/>
                <w:lang w:val="nl-NL"/>
              </w:rPr>
              <w:t>Điểm</w:t>
            </w:r>
          </w:p>
        </w:tc>
      </w:tr>
      <w:tr w:rsidR="003244A5" w:rsidTr="003244A5">
        <w:trPr>
          <w:trHeight w:val="558"/>
        </w:trPr>
        <w:tc>
          <w:tcPr>
            <w:tcW w:w="9291" w:type="dxa"/>
            <w:tcBorders>
              <w:top w:val="single" w:sz="4" w:space="0" w:color="000000"/>
              <w:left w:val="single" w:sz="4" w:space="0" w:color="000000"/>
              <w:bottom w:val="single" w:sz="4" w:space="0" w:color="000000"/>
              <w:right w:val="single" w:sz="4" w:space="0" w:color="000000"/>
            </w:tcBorders>
          </w:tcPr>
          <w:p w:rsidR="003244A5" w:rsidRDefault="003244A5">
            <w:pPr>
              <w:jc w:val="both"/>
              <w:rPr>
                <w:b/>
                <w:color w:val="333333"/>
                <w:lang w:val="nl-NL"/>
              </w:rPr>
            </w:pPr>
            <w:r>
              <w:rPr>
                <w:b/>
                <w:color w:val="333333"/>
                <w:lang w:val="nl-NL"/>
              </w:rPr>
              <w:t>I. Phần trắc nghiệm:</w:t>
            </w:r>
          </w:p>
          <w:tbl>
            <w:tblPr>
              <w:tblW w:w="7624"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3"/>
              <w:gridCol w:w="718"/>
              <w:gridCol w:w="718"/>
              <w:gridCol w:w="747"/>
              <w:gridCol w:w="831"/>
              <w:gridCol w:w="813"/>
              <w:gridCol w:w="860"/>
              <w:gridCol w:w="877"/>
              <w:gridCol w:w="917"/>
            </w:tblGrid>
            <w:tr w:rsidR="003244A5">
              <w:trPr>
                <w:trHeight w:val="353"/>
              </w:trPr>
              <w:tc>
                <w:tcPr>
                  <w:tcW w:w="1143"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Câu</w:t>
                  </w:r>
                </w:p>
              </w:tc>
              <w:tc>
                <w:tcPr>
                  <w:tcW w:w="718"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 xml:space="preserve">1 </w:t>
                  </w:r>
                </w:p>
              </w:tc>
              <w:tc>
                <w:tcPr>
                  <w:tcW w:w="718"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 xml:space="preserve">2 </w:t>
                  </w:r>
                </w:p>
              </w:tc>
              <w:tc>
                <w:tcPr>
                  <w:tcW w:w="747"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3</w:t>
                  </w:r>
                </w:p>
              </w:tc>
              <w:tc>
                <w:tcPr>
                  <w:tcW w:w="831"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4</w:t>
                  </w:r>
                </w:p>
              </w:tc>
              <w:tc>
                <w:tcPr>
                  <w:tcW w:w="3467" w:type="dxa"/>
                  <w:gridSpan w:val="4"/>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5</w:t>
                  </w:r>
                </w:p>
              </w:tc>
            </w:tr>
            <w:tr w:rsidR="003244A5">
              <w:trPr>
                <w:trHeight w:val="353"/>
              </w:trPr>
              <w:tc>
                <w:tcPr>
                  <w:tcW w:w="1143"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Đáp án</w:t>
                  </w:r>
                </w:p>
              </w:tc>
              <w:tc>
                <w:tcPr>
                  <w:tcW w:w="718"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D</w:t>
                  </w:r>
                </w:p>
              </w:tc>
              <w:tc>
                <w:tcPr>
                  <w:tcW w:w="718"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C</w:t>
                  </w:r>
                </w:p>
              </w:tc>
              <w:tc>
                <w:tcPr>
                  <w:tcW w:w="747"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A</w:t>
                  </w:r>
                </w:p>
              </w:tc>
              <w:tc>
                <w:tcPr>
                  <w:tcW w:w="831" w:type="dxa"/>
                  <w:tcBorders>
                    <w:top w:val="single" w:sz="4" w:space="0" w:color="000000"/>
                    <w:left w:val="single" w:sz="4" w:space="0" w:color="000000"/>
                    <w:bottom w:val="single" w:sz="4" w:space="0" w:color="000000"/>
                    <w:right w:val="single" w:sz="4" w:space="0" w:color="000000"/>
                  </w:tcBorders>
                  <w:vAlign w:val="center"/>
                  <w:hideMark/>
                </w:tcPr>
                <w:p w:rsidR="003244A5" w:rsidRDefault="00AD3380">
                  <w:pPr>
                    <w:jc w:val="both"/>
                    <w:rPr>
                      <w:b/>
                      <w:color w:val="333333"/>
                      <w:lang w:val="nl-NL"/>
                    </w:rPr>
                  </w:pPr>
                  <w:r>
                    <w:rPr>
                      <w:b/>
                      <w:color w:val="333333"/>
                      <w:lang w:val="nl-NL"/>
                    </w:rPr>
                    <w:t>B</w:t>
                  </w:r>
                </w:p>
              </w:tc>
              <w:tc>
                <w:tcPr>
                  <w:tcW w:w="813"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1-c</w:t>
                  </w:r>
                </w:p>
              </w:tc>
              <w:tc>
                <w:tcPr>
                  <w:tcW w:w="860"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2-d</w:t>
                  </w:r>
                </w:p>
              </w:tc>
              <w:tc>
                <w:tcPr>
                  <w:tcW w:w="877"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3-b</w:t>
                  </w:r>
                </w:p>
              </w:tc>
              <w:tc>
                <w:tcPr>
                  <w:tcW w:w="917"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4-a</w:t>
                  </w:r>
                </w:p>
              </w:tc>
            </w:tr>
            <w:tr w:rsidR="003244A5">
              <w:trPr>
                <w:trHeight w:val="366"/>
              </w:trPr>
              <w:tc>
                <w:tcPr>
                  <w:tcW w:w="1143"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b/>
                      <w:color w:val="333333"/>
                      <w:lang w:val="nl-NL"/>
                    </w:rPr>
                  </w:pPr>
                  <w:r>
                    <w:rPr>
                      <w:b/>
                      <w:color w:val="333333"/>
                      <w:lang w:val="nl-NL"/>
                    </w:rPr>
                    <w:t>Điểm</w:t>
                  </w:r>
                </w:p>
              </w:tc>
              <w:tc>
                <w:tcPr>
                  <w:tcW w:w="718"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color w:val="333333"/>
                      <w:lang w:val="nl-NL"/>
                    </w:rPr>
                  </w:pPr>
                  <w:r>
                    <w:rPr>
                      <w:color w:val="333333"/>
                      <w:lang w:val="nl-NL"/>
                    </w:rPr>
                    <w:t>0,5đ</w:t>
                  </w:r>
                </w:p>
              </w:tc>
              <w:tc>
                <w:tcPr>
                  <w:tcW w:w="718"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color w:val="333333"/>
                      <w:lang w:val="nl-NL"/>
                    </w:rPr>
                  </w:pPr>
                  <w:r>
                    <w:rPr>
                      <w:color w:val="333333"/>
                      <w:lang w:val="nl-NL"/>
                    </w:rPr>
                    <w:t>0,5đ</w:t>
                  </w:r>
                </w:p>
              </w:tc>
              <w:tc>
                <w:tcPr>
                  <w:tcW w:w="747"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color w:val="333333"/>
                      <w:lang w:val="nl-NL"/>
                    </w:rPr>
                  </w:pPr>
                  <w:r>
                    <w:rPr>
                      <w:color w:val="333333"/>
                      <w:lang w:val="nl-NL"/>
                    </w:rPr>
                    <w:t>0,5đ</w:t>
                  </w:r>
                </w:p>
              </w:tc>
              <w:tc>
                <w:tcPr>
                  <w:tcW w:w="831"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color w:val="333333"/>
                      <w:lang w:val="nl-NL"/>
                    </w:rPr>
                  </w:pPr>
                  <w:r>
                    <w:rPr>
                      <w:color w:val="333333"/>
                      <w:lang w:val="nl-NL"/>
                    </w:rPr>
                    <w:t>0,5đ</w:t>
                  </w:r>
                </w:p>
              </w:tc>
              <w:tc>
                <w:tcPr>
                  <w:tcW w:w="813"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color w:val="333333"/>
                      <w:lang w:val="nl-NL"/>
                    </w:rPr>
                  </w:pPr>
                  <w:r>
                    <w:rPr>
                      <w:color w:val="333333"/>
                      <w:lang w:val="nl-NL"/>
                    </w:rPr>
                    <w:t>0,25đ</w:t>
                  </w:r>
                </w:p>
              </w:tc>
              <w:tc>
                <w:tcPr>
                  <w:tcW w:w="860"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color w:val="333333"/>
                      <w:lang w:val="nl-NL"/>
                    </w:rPr>
                  </w:pPr>
                  <w:r>
                    <w:rPr>
                      <w:color w:val="333333"/>
                      <w:lang w:val="nl-NL"/>
                    </w:rPr>
                    <w:t>0,25đ</w:t>
                  </w:r>
                </w:p>
              </w:tc>
              <w:tc>
                <w:tcPr>
                  <w:tcW w:w="877"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color w:val="333333"/>
                      <w:lang w:val="nl-NL"/>
                    </w:rPr>
                  </w:pPr>
                  <w:r>
                    <w:rPr>
                      <w:color w:val="333333"/>
                      <w:lang w:val="nl-NL"/>
                    </w:rPr>
                    <w:t>0,25đ</w:t>
                  </w:r>
                </w:p>
              </w:tc>
              <w:tc>
                <w:tcPr>
                  <w:tcW w:w="917"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jc w:val="both"/>
                    <w:rPr>
                      <w:color w:val="333333"/>
                      <w:lang w:val="nl-NL"/>
                    </w:rPr>
                  </w:pPr>
                  <w:r>
                    <w:rPr>
                      <w:color w:val="333333"/>
                      <w:lang w:val="nl-NL"/>
                    </w:rPr>
                    <w:t>0,25đ</w:t>
                  </w:r>
                </w:p>
              </w:tc>
            </w:tr>
          </w:tbl>
          <w:p w:rsidR="003244A5" w:rsidRDefault="003244A5">
            <w:pPr>
              <w:pStyle w:val="Normal14pt"/>
              <w:jc w:val="both"/>
              <w:rPr>
                <w:rFonts w:eastAsia="Calibri"/>
                <w:b/>
                <w:color w:val="333333"/>
                <w:szCs w:val="22"/>
                <w:lang w:val="nl-NL"/>
              </w:rPr>
            </w:pPr>
            <w:r>
              <w:rPr>
                <w:rFonts w:eastAsia="Calibri"/>
                <w:b/>
                <w:color w:val="333333"/>
                <w:szCs w:val="22"/>
                <w:lang w:val="nl-NL"/>
              </w:rPr>
              <w:t>II. Phần tự luận:</w:t>
            </w:r>
          </w:p>
          <w:p w:rsidR="003244A5" w:rsidRDefault="003244A5">
            <w:pPr>
              <w:pStyle w:val="Normal14pt"/>
              <w:jc w:val="both"/>
              <w:rPr>
                <w:rFonts w:eastAsia="Calibri"/>
                <w:color w:val="333333"/>
                <w:szCs w:val="22"/>
                <w:lang w:val="nl-NL"/>
              </w:rPr>
            </w:pPr>
            <w:r>
              <w:rPr>
                <w:rFonts w:eastAsia="Calibri"/>
                <w:b/>
                <w:color w:val="333333"/>
                <w:szCs w:val="22"/>
                <w:lang w:val="nl-NL"/>
              </w:rPr>
              <w:t xml:space="preserve">Câu 1: </w:t>
            </w:r>
          </w:p>
          <w:p w:rsidR="003244A5" w:rsidRPr="00AD3380" w:rsidRDefault="00AD3380" w:rsidP="00AD3380">
            <w:pPr>
              <w:spacing w:line="240" w:lineRule="auto"/>
              <w:ind w:left="360"/>
              <w:jc w:val="both"/>
              <w:rPr>
                <w:color w:val="333333"/>
                <w:lang w:val="nl-NL"/>
              </w:rPr>
            </w:pPr>
            <w:r w:rsidRPr="00AD3380">
              <w:rPr>
                <w:color w:val="333333"/>
                <w:lang w:val="nl-NL"/>
              </w:rPr>
              <w:t xml:space="preserve">Protein có nhiều chức năng quan trọng: </w:t>
            </w:r>
          </w:p>
          <w:p w:rsidR="00AD3380" w:rsidRDefault="00AD3380" w:rsidP="00AD3380">
            <w:pPr>
              <w:pStyle w:val="ListParagraph"/>
              <w:spacing w:line="240" w:lineRule="auto"/>
              <w:jc w:val="both"/>
              <w:rPr>
                <w:color w:val="333333"/>
                <w:lang w:val="nl-NL"/>
              </w:rPr>
            </w:pPr>
            <w:r>
              <w:rPr>
                <w:color w:val="333333"/>
                <w:lang w:val="nl-NL"/>
              </w:rPr>
              <w:t>+ Tham gia cấu trúc tế bào</w:t>
            </w:r>
          </w:p>
          <w:p w:rsidR="003244A5" w:rsidRDefault="00AD3380" w:rsidP="00AD3380">
            <w:pPr>
              <w:pStyle w:val="ListParagraph"/>
              <w:spacing w:line="240" w:lineRule="auto"/>
              <w:jc w:val="both"/>
              <w:rPr>
                <w:color w:val="333333"/>
                <w:lang w:val="nl-NL"/>
              </w:rPr>
            </w:pPr>
            <w:r>
              <w:rPr>
                <w:color w:val="333333"/>
                <w:lang w:val="nl-NL"/>
              </w:rPr>
              <w:t>+ Xúc tác các quá trình trao đổi chất</w:t>
            </w:r>
          </w:p>
          <w:p w:rsidR="00AD3380" w:rsidRDefault="00AD3380" w:rsidP="00AD3380">
            <w:pPr>
              <w:pStyle w:val="ListParagraph"/>
              <w:spacing w:line="240" w:lineRule="auto"/>
              <w:jc w:val="both"/>
              <w:rPr>
                <w:color w:val="333333"/>
                <w:lang w:val="nl-NL"/>
              </w:rPr>
            </w:pPr>
            <w:r>
              <w:rPr>
                <w:color w:val="333333"/>
                <w:lang w:val="nl-NL"/>
              </w:rPr>
              <w:t>+ Điều hòa các quá trình trao đổi chất</w:t>
            </w:r>
          </w:p>
          <w:p w:rsidR="00AD3380" w:rsidRDefault="00AD3380" w:rsidP="00AD3380">
            <w:pPr>
              <w:pStyle w:val="ListParagraph"/>
              <w:spacing w:line="240" w:lineRule="auto"/>
              <w:jc w:val="both"/>
              <w:rPr>
                <w:color w:val="333333"/>
                <w:lang w:val="nl-NL"/>
              </w:rPr>
            </w:pPr>
            <w:r>
              <w:rPr>
                <w:color w:val="333333"/>
                <w:lang w:val="nl-NL"/>
              </w:rPr>
              <w:t>+ Ngoài ra Protein còn có chức năng bảo vệ cơ thể, vận động, cung cấp năng lượng liên quan đến mọi hoạt động sống của tế bào, cơ thể.</w:t>
            </w:r>
          </w:p>
          <w:p w:rsidR="003244A5" w:rsidRDefault="003244A5">
            <w:pPr>
              <w:pStyle w:val="Normal14pt"/>
              <w:jc w:val="both"/>
            </w:pPr>
            <w:r>
              <w:rPr>
                <w:b/>
              </w:rPr>
              <w:t xml:space="preserve">Câu 2: </w:t>
            </w:r>
            <w:r>
              <w:t>Những điểm khác nhau cơ bản về cấu trúc và chức năng của ADN và ARN:</w:t>
            </w:r>
          </w:p>
          <w:tbl>
            <w:tblPr>
              <w:tblW w:w="0" w:type="auto"/>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1"/>
              <w:gridCol w:w="3868"/>
              <w:gridCol w:w="4034"/>
            </w:tblGrid>
            <w:tr w:rsidR="003244A5">
              <w:trPr>
                <w:trHeight w:val="292"/>
              </w:trPr>
              <w:tc>
                <w:tcPr>
                  <w:tcW w:w="1141" w:type="dxa"/>
                  <w:tcBorders>
                    <w:top w:val="single" w:sz="4" w:space="0" w:color="000000"/>
                    <w:left w:val="single" w:sz="4" w:space="0" w:color="000000"/>
                    <w:bottom w:val="single" w:sz="4" w:space="0" w:color="000000"/>
                    <w:right w:val="single" w:sz="4" w:space="0" w:color="000000"/>
                  </w:tcBorders>
                  <w:vAlign w:val="center"/>
                </w:tcPr>
                <w:p w:rsidR="003244A5" w:rsidRDefault="003244A5">
                  <w:pPr>
                    <w:pStyle w:val="Normal14pt"/>
                    <w:jc w:val="center"/>
                    <w:rPr>
                      <w:rFonts w:eastAsia="Calibri"/>
                      <w:color w:val="333333"/>
                      <w:szCs w:val="22"/>
                      <w:lang w:val="nl-NL"/>
                    </w:rPr>
                  </w:pPr>
                </w:p>
              </w:tc>
              <w:tc>
                <w:tcPr>
                  <w:tcW w:w="3868"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pStyle w:val="Normal14pt"/>
                    <w:jc w:val="center"/>
                    <w:rPr>
                      <w:rFonts w:eastAsia="Calibri"/>
                      <w:color w:val="333333"/>
                      <w:szCs w:val="22"/>
                      <w:lang w:val="nl-NL"/>
                    </w:rPr>
                  </w:pPr>
                  <w:r>
                    <w:rPr>
                      <w:rFonts w:eastAsia="Calibri"/>
                      <w:color w:val="333333"/>
                      <w:szCs w:val="22"/>
                      <w:lang w:val="nl-NL"/>
                    </w:rPr>
                    <w:t>ADN</w:t>
                  </w:r>
                </w:p>
              </w:tc>
              <w:tc>
                <w:tcPr>
                  <w:tcW w:w="4034"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pStyle w:val="Normal14pt"/>
                    <w:jc w:val="center"/>
                    <w:rPr>
                      <w:rFonts w:eastAsia="Calibri"/>
                      <w:color w:val="333333"/>
                      <w:szCs w:val="22"/>
                      <w:lang w:val="nl-NL"/>
                    </w:rPr>
                  </w:pPr>
                  <w:r>
                    <w:rPr>
                      <w:rFonts w:eastAsia="Calibri"/>
                      <w:color w:val="333333"/>
                      <w:szCs w:val="22"/>
                      <w:lang w:val="nl-NL"/>
                    </w:rPr>
                    <w:t>ARN</w:t>
                  </w:r>
                </w:p>
              </w:tc>
            </w:tr>
            <w:tr w:rsidR="003244A5">
              <w:trPr>
                <w:trHeight w:val="1455"/>
              </w:trPr>
              <w:tc>
                <w:tcPr>
                  <w:tcW w:w="1141"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pStyle w:val="Normal14pt"/>
                    <w:jc w:val="center"/>
                    <w:rPr>
                      <w:rFonts w:eastAsia="Calibri"/>
                      <w:color w:val="333333"/>
                      <w:szCs w:val="22"/>
                      <w:lang w:val="nl-NL"/>
                    </w:rPr>
                  </w:pPr>
                  <w:r>
                    <w:rPr>
                      <w:rFonts w:eastAsia="Calibri"/>
                      <w:color w:val="333333"/>
                      <w:szCs w:val="22"/>
                      <w:lang w:val="nl-NL"/>
                    </w:rPr>
                    <w:t>Cấu tạo</w:t>
                  </w:r>
                </w:p>
              </w:tc>
              <w:tc>
                <w:tcPr>
                  <w:tcW w:w="3868" w:type="dxa"/>
                  <w:tcBorders>
                    <w:top w:val="single" w:sz="4" w:space="0" w:color="000000"/>
                    <w:left w:val="single" w:sz="4" w:space="0" w:color="000000"/>
                    <w:bottom w:val="single" w:sz="4" w:space="0" w:color="000000"/>
                    <w:right w:val="single" w:sz="4" w:space="0" w:color="000000"/>
                  </w:tcBorders>
                  <w:hideMark/>
                </w:tcPr>
                <w:p w:rsidR="003244A5" w:rsidRDefault="003244A5">
                  <w:pPr>
                    <w:pStyle w:val="Normal14pt"/>
                    <w:jc w:val="both"/>
                    <w:rPr>
                      <w:rFonts w:eastAsia="Calibri"/>
                      <w:color w:val="333333"/>
                      <w:szCs w:val="22"/>
                      <w:lang w:val="nl-NL"/>
                    </w:rPr>
                  </w:pPr>
                  <w:r>
                    <w:rPr>
                      <w:rFonts w:eastAsia="Calibri"/>
                      <w:color w:val="333333"/>
                      <w:szCs w:val="22"/>
                      <w:lang w:val="nl-NL"/>
                    </w:rPr>
                    <w:t>+ Có hai mạch xoắn đều quanh một trục .</w:t>
                  </w:r>
                </w:p>
                <w:p w:rsidR="003244A5" w:rsidRDefault="003244A5">
                  <w:pPr>
                    <w:pStyle w:val="Normal14pt"/>
                    <w:jc w:val="both"/>
                    <w:rPr>
                      <w:rFonts w:eastAsia="Calibri"/>
                      <w:color w:val="333333"/>
                      <w:szCs w:val="22"/>
                      <w:lang w:val="nl-NL"/>
                    </w:rPr>
                  </w:pPr>
                  <w:r>
                    <w:rPr>
                      <w:rFonts w:eastAsia="Calibri"/>
                      <w:color w:val="333333"/>
                      <w:szCs w:val="22"/>
                      <w:lang w:val="nl-NL"/>
                    </w:rPr>
                    <w:t>+ ADN có 4 loại Nu: A, T, G, X.</w:t>
                  </w:r>
                </w:p>
                <w:p w:rsidR="003244A5" w:rsidRDefault="003244A5">
                  <w:pPr>
                    <w:pStyle w:val="Normal14pt"/>
                    <w:jc w:val="both"/>
                    <w:rPr>
                      <w:rFonts w:eastAsia="Calibri"/>
                      <w:color w:val="333333"/>
                      <w:szCs w:val="22"/>
                      <w:lang w:val="nl-NL"/>
                    </w:rPr>
                  </w:pPr>
                </w:p>
              </w:tc>
              <w:tc>
                <w:tcPr>
                  <w:tcW w:w="4034" w:type="dxa"/>
                  <w:tcBorders>
                    <w:top w:val="single" w:sz="4" w:space="0" w:color="000000"/>
                    <w:left w:val="single" w:sz="4" w:space="0" w:color="000000"/>
                    <w:bottom w:val="single" w:sz="4" w:space="0" w:color="000000"/>
                    <w:right w:val="single" w:sz="4" w:space="0" w:color="000000"/>
                  </w:tcBorders>
                </w:tcPr>
                <w:p w:rsidR="003244A5" w:rsidRDefault="003244A5">
                  <w:pPr>
                    <w:pStyle w:val="Normal14pt"/>
                    <w:jc w:val="both"/>
                    <w:rPr>
                      <w:rFonts w:eastAsia="Calibri"/>
                      <w:color w:val="333333"/>
                      <w:szCs w:val="22"/>
                      <w:lang w:val="nl-NL"/>
                    </w:rPr>
                  </w:pPr>
                  <w:r>
                    <w:rPr>
                      <w:rFonts w:eastAsia="Calibri"/>
                      <w:color w:val="333333"/>
                      <w:szCs w:val="22"/>
                      <w:lang w:val="nl-NL"/>
                    </w:rPr>
                    <w:t>+ Có cấu trúc gồm một mạch đơn.</w:t>
                  </w:r>
                </w:p>
                <w:p w:rsidR="003244A5" w:rsidRDefault="003244A5">
                  <w:pPr>
                    <w:pStyle w:val="Normal14pt"/>
                    <w:jc w:val="both"/>
                    <w:rPr>
                      <w:rFonts w:eastAsia="Calibri"/>
                      <w:color w:val="333333"/>
                      <w:szCs w:val="22"/>
                      <w:lang w:val="nl-NL"/>
                    </w:rPr>
                  </w:pPr>
                </w:p>
                <w:p w:rsidR="003244A5" w:rsidRDefault="003244A5">
                  <w:pPr>
                    <w:pStyle w:val="Normal14pt"/>
                    <w:jc w:val="both"/>
                    <w:rPr>
                      <w:rFonts w:eastAsia="Calibri"/>
                      <w:color w:val="333333"/>
                      <w:szCs w:val="22"/>
                      <w:lang w:val="nl-NL"/>
                    </w:rPr>
                  </w:pPr>
                  <w:r>
                    <w:rPr>
                      <w:rFonts w:eastAsia="Calibri"/>
                      <w:color w:val="333333"/>
                      <w:szCs w:val="22"/>
                      <w:lang w:val="nl-NL"/>
                    </w:rPr>
                    <w:t>+ ARN có 4 loại Nu:A, U, G, X.</w:t>
                  </w:r>
                </w:p>
              </w:tc>
            </w:tr>
            <w:tr w:rsidR="003244A5">
              <w:trPr>
                <w:trHeight w:val="2147"/>
              </w:trPr>
              <w:tc>
                <w:tcPr>
                  <w:tcW w:w="1141" w:type="dxa"/>
                  <w:tcBorders>
                    <w:top w:val="single" w:sz="4" w:space="0" w:color="000000"/>
                    <w:left w:val="single" w:sz="4" w:space="0" w:color="000000"/>
                    <w:bottom w:val="single" w:sz="4" w:space="0" w:color="000000"/>
                    <w:right w:val="single" w:sz="4" w:space="0" w:color="000000"/>
                  </w:tcBorders>
                  <w:vAlign w:val="center"/>
                  <w:hideMark/>
                </w:tcPr>
                <w:p w:rsidR="003244A5" w:rsidRDefault="003244A5">
                  <w:pPr>
                    <w:pStyle w:val="Normal14pt"/>
                    <w:jc w:val="center"/>
                    <w:rPr>
                      <w:rFonts w:eastAsia="Calibri"/>
                      <w:color w:val="333333"/>
                      <w:szCs w:val="22"/>
                      <w:lang w:val="nl-NL"/>
                    </w:rPr>
                  </w:pPr>
                  <w:r>
                    <w:rPr>
                      <w:rFonts w:eastAsia="Calibri"/>
                      <w:color w:val="333333"/>
                      <w:szCs w:val="22"/>
                      <w:lang w:val="nl-NL"/>
                    </w:rPr>
                    <w:t>Chức năng</w:t>
                  </w:r>
                </w:p>
              </w:tc>
              <w:tc>
                <w:tcPr>
                  <w:tcW w:w="3868" w:type="dxa"/>
                  <w:tcBorders>
                    <w:top w:val="single" w:sz="4" w:space="0" w:color="000000"/>
                    <w:left w:val="single" w:sz="4" w:space="0" w:color="000000"/>
                    <w:bottom w:val="single" w:sz="4" w:space="0" w:color="000000"/>
                    <w:right w:val="single" w:sz="4" w:space="0" w:color="000000"/>
                  </w:tcBorders>
                  <w:hideMark/>
                </w:tcPr>
                <w:p w:rsidR="003244A5" w:rsidRDefault="003244A5">
                  <w:pPr>
                    <w:pStyle w:val="Normal14pt"/>
                    <w:jc w:val="both"/>
                    <w:rPr>
                      <w:rFonts w:eastAsia="Calibri"/>
                      <w:color w:val="333333"/>
                      <w:szCs w:val="22"/>
                      <w:lang w:val="nl-NL"/>
                    </w:rPr>
                  </w:pPr>
                  <w:r>
                    <w:rPr>
                      <w:rFonts w:eastAsia="Calibri"/>
                      <w:color w:val="333333"/>
                      <w:szCs w:val="22"/>
                      <w:lang w:val="nl-NL"/>
                    </w:rPr>
                    <w:t xml:space="preserve">+ ADN có 2 chức năng quan trọng: </w:t>
                  </w:r>
                </w:p>
                <w:p w:rsidR="003244A5" w:rsidRDefault="003244A5">
                  <w:pPr>
                    <w:pStyle w:val="Normal14pt"/>
                    <w:jc w:val="both"/>
                    <w:rPr>
                      <w:rFonts w:eastAsia="Calibri"/>
                      <w:color w:val="333333"/>
                      <w:szCs w:val="22"/>
                      <w:lang w:val="nl-NL"/>
                    </w:rPr>
                  </w:pPr>
                  <w:r>
                    <w:rPr>
                      <w:rFonts w:eastAsia="Calibri"/>
                      <w:color w:val="333333"/>
                      <w:szCs w:val="22"/>
                      <w:lang w:val="nl-NL"/>
                    </w:rPr>
                    <w:t xml:space="preserve">       Là nơi lưu giữ thông tin di truyền</w:t>
                  </w:r>
                </w:p>
                <w:p w:rsidR="003244A5" w:rsidRDefault="003244A5">
                  <w:pPr>
                    <w:pStyle w:val="Normal14pt"/>
                    <w:jc w:val="both"/>
                    <w:rPr>
                      <w:rFonts w:eastAsia="Calibri"/>
                      <w:color w:val="333333"/>
                      <w:szCs w:val="22"/>
                      <w:lang w:val="nl-NL"/>
                    </w:rPr>
                  </w:pPr>
                  <w:r>
                    <w:rPr>
                      <w:rFonts w:eastAsia="Calibri"/>
                      <w:color w:val="333333"/>
                      <w:szCs w:val="22"/>
                      <w:lang w:val="nl-NL"/>
                    </w:rPr>
                    <w:t xml:space="preserve">       Truyền đạt thông tin di truyền qua các thế hệ tế bào và thế hệ cơ thể </w:t>
                  </w:r>
                </w:p>
              </w:tc>
              <w:tc>
                <w:tcPr>
                  <w:tcW w:w="4034" w:type="dxa"/>
                  <w:tcBorders>
                    <w:top w:val="single" w:sz="4" w:space="0" w:color="000000"/>
                    <w:left w:val="single" w:sz="4" w:space="0" w:color="000000"/>
                    <w:bottom w:val="single" w:sz="4" w:space="0" w:color="000000"/>
                    <w:right w:val="single" w:sz="4" w:space="0" w:color="000000"/>
                  </w:tcBorders>
                  <w:hideMark/>
                </w:tcPr>
                <w:p w:rsidR="003244A5" w:rsidRDefault="003244A5">
                  <w:pPr>
                    <w:pStyle w:val="Normal14pt"/>
                    <w:jc w:val="both"/>
                    <w:rPr>
                      <w:rFonts w:eastAsia="Calibri"/>
                      <w:color w:val="333333"/>
                      <w:szCs w:val="22"/>
                      <w:lang w:val="nl-NL"/>
                    </w:rPr>
                  </w:pPr>
                  <w:r>
                    <w:rPr>
                      <w:rFonts w:eastAsia="Calibri"/>
                      <w:color w:val="333333"/>
                      <w:szCs w:val="22"/>
                      <w:lang w:val="nl-NL"/>
                    </w:rPr>
                    <w:t>- Tổng hợp protein</w:t>
                  </w:r>
                </w:p>
                <w:p w:rsidR="003244A5" w:rsidRDefault="003244A5">
                  <w:pPr>
                    <w:pStyle w:val="Normal14pt"/>
                    <w:jc w:val="both"/>
                    <w:rPr>
                      <w:rFonts w:eastAsia="Calibri"/>
                      <w:color w:val="333333"/>
                      <w:szCs w:val="22"/>
                      <w:lang w:val="nl-NL"/>
                    </w:rPr>
                  </w:pPr>
                  <w:r>
                    <w:rPr>
                      <w:rFonts w:eastAsia="Calibri"/>
                      <w:color w:val="333333"/>
                      <w:szCs w:val="22"/>
                      <w:lang w:val="nl-NL"/>
                    </w:rPr>
                    <w:t>+ mARN: truyền đạt thông tin qui định cấu trúc protein cần tổng hợp</w:t>
                  </w:r>
                </w:p>
                <w:p w:rsidR="003244A5" w:rsidRDefault="003244A5">
                  <w:pPr>
                    <w:pStyle w:val="Normal14pt"/>
                    <w:jc w:val="both"/>
                    <w:rPr>
                      <w:rFonts w:eastAsia="Calibri"/>
                      <w:color w:val="333333"/>
                      <w:szCs w:val="22"/>
                      <w:lang w:val="nl-NL"/>
                    </w:rPr>
                  </w:pPr>
                  <w:r>
                    <w:rPr>
                      <w:rFonts w:eastAsia="Calibri"/>
                      <w:color w:val="333333"/>
                      <w:szCs w:val="22"/>
                      <w:lang w:val="nl-NL"/>
                    </w:rPr>
                    <w:t>+ tARN: vận chuyển aa tương ứng đến riboxom để tổng hợp protein</w:t>
                  </w:r>
                </w:p>
                <w:p w:rsidR="003244A5" w:rsidRDefault="003244A5">
                  <w:pPr>
                    <w:pStyle w:val="Normal14pt"/>
                    <w:jc w:val="both"/>
                    <w:rPr>
                      <w:rFonts w:eastAsia="Calibri"/>
                      <w:color w:val="333333"/>
                      <w:szCs w:val="22"/>
                      <w:lang w:val="nl-NL"/>
                    </w:rPr>
                  </w:pPr>
                  <w:r>
                    <w:rPr>
                      <w:rFonts w:eastAsia="Calibri"/>
                      <w:color w:val="333333"/>
                      <w:szCs w:val="22"/>
                      <w:lang w:val="nl-NL"/>
                    </w:rPr>
                    <w:t>+ rARN là thành phần cấu tạo nên riboxom – Nơi tổng hợp protein</w:t>
                  </w:r>
                </w:p>
              </w:tc>
            </w:tr>
          </w:tbl>
          <w:p w:rsidR="003244A5" w:rsidRDefault="003244A5">
            <w:pPr>
              <w:pStyle w:val="Normal14pt"/>
              <w:rPr>
                <w:rFonts w:eastAsia="Calibri"/>
                <w:color w:val="333333"/>
                <w:szCs w:val="22"/>
                <w:lang w:val="nl-NL"/>
              </w:rPr>
            </w:pPr>
            <w:r>
              <w:rPr>
                <w:rFonts w:eastAsia="Calibri"/>
                <w:b/>
                <w:color w:val="333333"/>
                <w:szCs w:val="22"/>
                <w:lang w:val="nl-NL"/>
              </w:rPr>
              <w:t>Câu 3</w:t>
            </w:r>
            <w:r>
              <w:rPr>
                <w:rFonts w:eastAsia="Calibri"/>
                <w:color w:val="333333"/>
                <w:szCs w:val="22"/>
                <w:lang w:val="nl-NL"/>
              </w:rPr>
              <w:t>:       - Mạch ARN:    – U – G – A – X – U – A – A – U – G – X – U – A–</w:t>
            </w:r>
          </w:p>
          <w:p w:rsidR="003244A5" w:rsidRDefault="003244A5">
            <w:pPr>
              <w:pStyle w:val="Normal14pt"/>
              <w:rPr>
                <w:rFonts w:eastAsia="Calibri"/>
                <w:color w:val="333333"/>
                <w:szCs w:val="22"/>
                <w:lang w:val="nl-NL"/>
              </w:rPr>
            </w:pPr>
            <w:r>
              <w:rPr>
                <w:rFonts w:eastAsia="Calibri"/>
                <w:color w:val="333333"/>
                <w:szCs w:val="22"/>
                <w:lang w:val="nl-NL"/>
              </w:rPr>
              <w:t xml:space="preserve">                  - Mạch khuôn:   – A – X – T – G – A – T – T – A – X – G – A – T –  </w:t>
            </w:r>
          </w:p>
          <w:p w:rsidR="003244A5" w:rsidRDefault="003244A5">
            <w:pPr>
              <w:pStyle w:val="Normal14pt"/>
              <w:rPr>
                <w:rFonts w:eastAsia="Calibri"/>
                <w:color w:val="333333"/>
                <w:szCs w:val="22"/>
                <w:lang w:val="nl-NL"/>
              </w:rPr>
            </w:pPr>
            <w:r>
              <w:rPr>
                <w:rFonts w:eastAsia="Calibri"/>
                <w:color w:val="333333"/>
                <w:szCs w:val="22"/>
                <w:lang w:val="nl-NL"/>
              </w:rPr>
              <w:t xml:space="preserve">                  -Mạch bổ sung:  – T – G – A – X – T – A – A – T – G – X – T – A –</w:t>
            </w:r>
          </w:p>
          <w:p w:rsidR="003244A5" w:rsidRDefault="003244A5">
            <w:pPr>
              <w:pStyle w:val="Normal14pt"/>
              <w:rPr>
                <w:rFonts w:eastAsia="Calibri"/>
                <w:b/>
                <w:color w:val="333333"/>
                <w:szCs w:val="22"/>
                <w:lang w:val="nl-NL"/>
              </w:rPr>
            </w:pPr>
            <w:r>
              <w:rPr>
                <w:rFonts w:eastAsia="Calibri"/>
                <w:b/>
                <w:color w:val="333333"/>
                <w:szCs w:val="22"/>
                <w:lang w:val="nl-NL"/>
              </w:rPr>
              <w:t>Câu 4:</w:t>
            </w:r>
          </w:p>
          <w:p w:rsidR="003244A5" w:rsidRDefault="008E7DE4" w:rsidP="008E7DE4">
            <w:pPr>
              <w:pStyle w:val="Normal14pt"/>
              <w:numPr>
                <w:ilvl w:val="0"/>
                <w:numId w:val="2"/>
              </w:numPr>
              <w:rPr>
                <w:rFonts w:eastAsia="Calibri"/>
                <w:color w:val="333333"/>
                <w:szCs w:val="22"/>
                <w:lang w:val="nl-NL"/>
              </w:rPr>
            </w:pPr>
            <w:r>
              <w:rPr>
                <w:rFonts w:eastAsia="Calibri"/>
                <w:color w:val="333333"/>
                <w:szCs w:val="22"/>
                <w:lang w:val="nl-NL"/>
              </w:rPr>
              <w:t xml:space="preserve">Sơ đồ: Gen(ADN)  </w:t>
            </w:r>
            <w:r w:rsidRPr="008E7DE4">
              <w:rPr>
                <w:rFonts w:eastAsia="Calibri"/>
                <w:color w:val="333333"/>
                <w:szCs w:val="22"/>
                <w:lang w:val="nl-NL"/>
              </w:rPr>
              <w:sym w:font="Wingdings" w:char="F0E0"/>
            </w:r>
            <w:r>
              <w:rPr>
                <w:rFonts w:eastAsia="Calibri"/>
                <w:color w:val="333333"/>
                <w:szCs w:val="22"/>
                <w:lang w:val="nl-NL"/>
              </w:rPr>
              <w:t xml:space="preserve">  m ARN </w:t>
            </w:r>
            <w:r w:rsidRPr="008E7DE4">
              <w:rPr>
                <w:rFonts w:eastAsia="Calibri"/>
                <w:color w:val="333333"/>
                <w:szCs w:val="22"/>
                <w:lang w:val="nl-NL"/>
              </w:rPr>
              <w:sym w:font="Wingdings" w:char="F0E0"/>
            </w:r>
            <w:r>
              <w:rPr>
                <w:rFonts w:eastAsia="Calibri"/>
                <w:color w:val="333333"/>
                <w:szCs w:val="22"/>
                <w:lang w:val="nl-NL"/>
              </w:rPr>
              <w:t xml:space="preserve"> Protein </w:t>
            </w:r>
            <w:r w:rsidRPr="008E7DE4">
              <w:rPr>
                <w:rFonts w:eastAsia="Calibri"/>
                <w:color w:val="333333"/>
                <w:szCs w:val="22"/>
                <w:lang w:val="nl-NL"/>
              </w:rPr>
              <w:sym w:font="Wingdings" w:char="F0E0"/>
            </w:r>
            <w:r>
              <w:rPr>
                <w:rFonts w:eastAsia="Calibri"/>
                <w:color w:val="333333"/>
                <w:szCs w:val="22"/>
                <w:lang w:val="nl-NL"/>
              </w:rPr>
              <w:t xml:space="preserve"> Tính trạng</w:t>
            </w:r>
          </w:p>
          <w:p w:rsidR="008E7DE4" w:rsidRDefault="008E7DE4" w:rsidP="008E7DE4">
            <w:pPr>
              <w:pStyle w:val="Normal14pt"/>
              <w:numPr>
                <w:ilvl w:val="0"/>
                <w:numId w:val="2"/>
              </w:numPr>
              <w:rPr>
                <w:rFonts w:eastAsia="Calibri"/>
                <w:color w:val="333333"/>
                <w:szCs w:val="22"/>
                <w:lang w:val="nl-NL"/>
              </w:rPr>
            </w:pPr>
            <w:r>
              <w:rPr>
                <w:rFonts w:eastAsia="Calibri"/>
                <w:color w:val="333333"/>
                <w:szCs w:val="22"/>
                <w:lang w:val="nl-NL"/>
              </w:rPr>
              <w:t>Mối liên hệ: Trình tự các nucleotit của ADN qui định trình tự các nucleotit của mARN thông qua đó ADN qui định trình tự các axit amin cấu thành protein và biểu hiện thành tính trạng</w:t>
            </w:r>
          </w:p>
        </w:tc>
        <w:tc>
          <w:tcPr>
            <w:tcW w:w="962" w:type="dxa"/>
            <w:tcBorders>
              <w:top w:val="single" w:sz="4" w:space="0" w:color="000000"/>
              <w:left w:val="single" w:sz="4" w:space="0" w:color="000000"/>
              <w:bottom w:val="single" w:sz="4" w:space="0" w:color="000000"/>
              <w:right w:val="single" w:sz="4" w:space="0" w:color="000000"/>
            </w:tcBorders>
          </w:tcPr>
          <w:p w:rsidR="003244A5" w:rsidRDefault="003244A5">
            <w:pPr>
              <w:pStyle w:val="Normal14pt"/>
              <w:rPr>
                <w:rFonts w:eastAsia="Calibri"/>
                <w:color w:val="333333"/>
                <w:szCs w:val="22"/>
                <w:lang w:val="nl-NL"/>
              </w:rPr>
            </w:pPr>
            <w:r>
              <w:rPr>
                <w:rFonts w:eastAsia="Calibri"/>
                <w:color w:val="333333"/>
                <w:szCs w:val="22"/>
                <w:lang w:val="nl-NL"/>
              </w:rPr>
              <w:t>3,0đ</w:t>
            </w: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AD3380">
            <w:pPr>
              <w:pStyle w:val="Normal14pt"/>
              <w:rPr>
                <w:rFonts w:eastAsia="Calibri"/>
                <w:color w:val="333333"/>
                <w:szCs w:val="22"/>
                <w:lang w:val="nl-NL"/>
              </w:rPr>
            </w:pPr>
            <w:r>
              <w:rPr>
                <w:rFonts w:eastAsia="Calibri"/>
                <w:color w:val="333333"/>
                <w:szCs w:val="22"/>
                <w:lang w:val="nl-NL"/>
              </w:rPr>
              <w:t>2</w:t>
            </w:r>
            <w:r w:rsidR="003244A5">
              <w:rPr>
                <w:rFonts w:eastAsia="Calibri"/>
                <w:color w:val="333333"/>
                <w:szCs w:val="22"/>
                <w:lang w:val="nl-NL"/>
              </w:rPr>
              <w:t>,0 đ</w:t>
            </w: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r>
              <w:rPr>
                <w:rFonts w:eastAsia="Calibri"/>
                <w:color w:val="333333"/>
                <w:szCs w:val="22"/>
                <w:lang w:val="nl-NL"/>
              </w:rPr>
              <w:t>1,0đ</w:t>
            </w: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r>
              <w:rPr>
                <w:rFonts w:eastAsia="Calibri"/>
                <w:color w:val="333333"/>
                <w:szCs w:val="22"/>
                <w:lang w:val="nl-NL"/>
              </w:rPr>
              <w:t>1,0đ</w:t>
            </w: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p>
          <w:p w:rsidR="003244A5" w:rsidRDefault="003244A5">
            <w:pPr>
              <w:pStyle w:val="Normal14pt"/>
              <w:rPr>
                <w:rFonts w:eastAsia="Calibri"/>
                <w:color w:val="333333"/>
                <w:szCs w:val="22"/>
                <w:lang w:val="nl-NL"/>
              </w:rPr>
            </w:pPr>
            <w:r>
              <w:rPr>
                <w:rFonts w:eastAsia="Calibri"/>
                <w:color w:val="333333"/>
                <w:szCs w:val="22"/>
                <w:lang w:val="nl-NL"/>
              </w:rPr>
              <w:t>0,5đ</w:t>
            </w:r>
          </w:p>
          <w:p w:rsidR="003244A5" w:rsidRDefault="003244A5">
            <w:pPr>
              <w:pStyle w:val="Normal14pt"/>
              <w:rPr>
                <w:rFonts w:eastAsia="Calibri"/>
                <w:color w:val="333333"/>
                <w:szCs w:val="22"/>
                <w:lang w:val="nl-NL"/>
              </w:rPr>
            </w:pPr>
            <w:r>
              <w:rPr>
                <w:rFonts w:eastAsia="Calibri"/>
                <w:color w:val="333333"/>
                <w:szCs w:val="22"/>
                <w:lang w:val="nl-NL"/>
              </w:rPr>
              <w:t>0,5đ</w:t>
            </w:r>
          </w:p>
          <w:p w:rsidR="003244A5" w:rsidRDefault="003244A5">
            <w:pPr>
              <w:pStyle w:val="Normal14pt"/>
              <w:rPr>
                <w:rFonts w:eastAsia="Calibri"/>
                <w:color w:val="333333"/>
                <w:szCs w:val="22"/>
                <w:lang w:val="nl-NL"/>
              </w:rPr>
            </w:pPr>
          </w:p>
          <w:p w:rsidR="003244A5" w:rsidRDefault="008E7DE4">
            <w:pPr>
              <w:pStyle w:val="Normal14pt"/>
              <w:rPr>
                <w:rFonts w:eastAsia="Calibri"/>
                <w:color w:val="333333"/>
                <w:szCs w:val="22"/>
                <w:lang w:val="nl-NL"/>
              </w:rPr>
            </w:pPr>
            <w:r>
              <w:rPr>
                <w:rFonts w:eastAsia="Calibri"/>
                <w:color w:val="333333"/>
                <w:szCs w:val="22"/>
                <w:lang w:val="nl-NL"/>
              </w:rPr>
              <w:t>1đ</w:t>
            </w:r>
          </w:p>
          <w:p w:rsidR="008E7DE4" w:rsidRDefault="008E7DE4">
            <w:pPr>
              <w:pStyle w:val="Normal14pt"/>
              <w:rPr>
                <w:rFonts w:eastAsia="Calibri"/>
                <w:color w:val="333333"/>
                <w:szCs w:val="22"/>
                <w:lang w:val="nl-NL"/>
              </w:rPr>
            </w:pPr>
            <w:r>
              <w:rPr>
                <w:rFonts w:eastAsia="Calibri"/>
                <w:color w:val="333333"/>
                <w:szCs w:val="22"/>
                <w:lang w:val="nl-NL"/>
              </w:rPr>
              <w:t>1 đ</w:t>
            </w:r>
          </w:p>
        </w:tc>
      </w:tr>
    </w:tbl>
    <w:p w:rsidR="003244A5" w:rsidRDefault="003244A5" w:rsidP="003244A5">
      <w:pPr>
        <w:pStyle w:val="Normal14pt"/>
        <w:tabs>
          <w:tab w:val="right" w:leader="dot" w:pos="9639"/>
        </w:tabs>
        <w:jc w:val="center"/>
        <w:rPr>
          <w:rFonts w:eastAsia="Calibri"/>
          <w:color w:val="333333"/>
          <w:szCs w:val="22"/>
          <w:lang w:val="nl-NL"/>
        </w:rPr>
      </w:pPr>
    </w:p>
    <w:p w:rsidR="00FE1792" w:rsidRDefault="00FE1792"/>
    <w:sectPr w:rsidR="00FE17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32032"/>
    <w:multiLevelType w:val="hybridMultilevel"/>
    <w:tmpl w:val="5F20C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311947"/>
    <w:multiLevelType w:val="hybridMultilevel"/>
    <w:tmpl w:val="426ECFAA"/>
    <w:lvl w:ilvl="0" w:tplc="8F50785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4A5"/>
    <w:rsid w:val="00117740"/>
    <w:rsid w:val="002A0722"/>
    <w:rsid w:val="003244A5"/>
    <w:rsid w:val="008E7DE4"/>
    <w:rsid w:val="00AD3380"/>
    <w:rsid w:val="00FE17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4A5"/>
    <w:pPr>
      <w:spacing w:after="0"/>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44A5"/>
    <w:pPr>
      <w:spacing w:before="100" w:beforeAutospacing="1" w:after="100" w:afterAutospacing="1" w:line="240" w:lineRule="auto"/>
    </w:pPr>
    <w:rPr>
      <w:rFonts w:eastAsia="Times New Roman"/>
      <w:sz w:val="24"/>
      <w:szCs w:val="24"/>
    </w:rPr>
  </w:style>
  <w:style w:type="paragraph" w:customStyle="1" w:styleId="Normal14pt">
    <w:name w:val="Normal + 14 pt"/>
    <w:basedOn w:val="Normal"/>
    <w:uiPriority w:val="99"/>
    <w:rsid w:val="003244A5"/>
    <w:pPr>
      <w:spacing w:line="240" w:lineRule="auto"/>
    </w:pPr>
    <w:rPr>
      <w:rFonts w:eastAsia="Times New Roman"/>
      <w:szCs w:val="26"/>
    </w:rPr>
  </w:style>
  <w:style w:type="paragraph" w:styleId="ListParagraph">
    <w:name w:val="List Paragraph"/>
    <w:basedOn w:val="Normal"/>
    <w:uiPriority w:val="34"/>
    <w:qFormat/>
    <w:rsid w:val="00AD33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4A5"/>
    <w:pPr>
      <w:spacing w:after="0"/>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44A5"/>
    <w:pPr>
      <w:spacing w:before="100" w:beforeAutospacing="1" w:after="100" w:afterAutospacing="1" w:line="240" w:lineRule="auto"/>
    </w:pPr>
    <w:rPr>
      <w:rFonts w:eastAsia="Times New Roman"/>
      <w:sz w:val="24"/>
      <w:szCs w:val="24"/>
    </w:rPr>
  </w:style>
  <w:style w:type="paragraph" w:customStyle="1" w:styleId="Normal14pt">
    <w:name w:val="Normal + 14 pt"/>
    <w:basedOn w:val="Normal"/>
    <w:uiPriority w:val="99"/>
    <w:rsid w:val="003244A5"/>
    <w:pPr>
      <w:spacing w:line="240" w:lineRule="auto"/>
    </w:pPr>
    <w:rPr>
      <w:rFonts w:eastAsia="Times New Roman"/>
      <w:szCs w:val="26"/>
    </w:rPr>
  </w:style>
  <w:style w:type="paragraph" w:styleId="ListParagraph">
    <w:name w:val="List Paragraph"/>
    <w:basedOn w:val="Normal"/>
    <w:uiPriority w:val="34"/>
    <w:qFormat/>
    <w:rsid w:val="00AD33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08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3</cp:revision>
  <dcterms:created xsi:type="dcterms:W3CDTF">2018-11-11T16:58:00Z</dcterms:created>
  <dcterms:modified xsi:type="dcterms:W3CDTF">2018-11-11T17:27:00Z</dcterms:modified>
</cp:coreProperties>
</file>